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B6A" w:rsidRPr="001E310E" w:rsidRDefault="00E06AD4" w:rsidP="009D048F">
      <w:pPr>
        <w:spacing w:after="0" w:line="240" w:lineRule="auto"/>
        <w:rPr>
          <w:rFonts w:ascii="DIN Next LT Pro Light" w:hAnsi="DIN Next LT Pro Light"/>
          <w:b/>
          <w:i/>
        </w:rPr>
      </w:pPr>
      <w:r w:rsidRPr="001E310E">
        <w:rPr>
          <w:rFonts w:ascii="DIN Next LT Pro Light" w:hAnsi="DIN Next LT Pro Light"/>
          <w:b/>
          <w:i/>
        </w:rPr>
        <w:t>Tourbillon 24 Secondes Vision in Platin</w:t>
      </w:r>
    </w:p>
    <w:p w:rsidR="00E06AD4" w:rsidRPr="001E310E" w:rsidRDefault="00E06AD4" w:rsidP="009D048F">
      <w:pPr>
        <w:spacing w:after="0" w:line="240" w:lineRule="auto"/>
        <w:rPr>
          <w:rFonts w:ascii="DIN Next LT Pro Light" w:hAnsi="DIN Next LT Pro Light"/>
        </w:rPr>
      </w:pPr>
    </w:p>
    <w:p w:rsidR="00E06AD4" w:rsidRPr="00A93D42" w:rsidRDefault="005778F2" w:rsidP="009D048F">
      <w:pPr>
        <w:spacing w:after="0" w:line="240" w:lineRule="auto"/>
        <w:rPr>
          <w:rFonts w:ascii="DIN Next LT Pro Light" w:hAnsi="DIN Next LT Pro Light"/>
        </w:rPr>
      </w:pPr>
      <w:r>
        <w:rPr>
          <w:rFonts w:ascii="DIN Next LT Pro Light" w:hAnsi="DIN Next LT Pro Light"/>
          <w:b/>
        </w:rPr>
        <w:t xml:space="preserve">Nach dem Erfolg der </w:t>
      </w:r>
      <w:r w:rsidR="009D048F">
        <w:rPr>
          <w:rFonts w:ascii="DIN Next LT Pro Light" w:hAnsi="DIN Next LT Pro Light"/>
          <w:b/>
        </w:rPr>
        <w:t xml:space="preserve">Tourbillon 24 Secondes Vision, </w:t>
      </w:r>
      <w:r w:rsidR="001E310E">
        <w:rPr>
          <w:rFonts w:ascii="DIN Next LT Pro Light" w:hAnsi="DIN Next LT Pro Light"/>
          <w:b/>
        </w:rPr>
        <w:t xml:space="preserve">ausgezeichnet im Jahr 2015 </w:t>
      </w:r>
      <w:r w:rsidR="009D048F">
        <w:rPr>
          <w:rFonts w:ascii="DIN Next LT Pro Light" w:hAnsi="DIN Next LT Pro Light"/>
          <w:b/>
        </w:rPr>
        <w:t>von der Jury des Grand Prix d’Horlogerie de Genève</w:t>
      </w:r>
      <w:r w:rsidR="00B11355">
        <w:rPr>
          <w:rFonts w:ascii="DIN Next LT Pro Light" w:hAnsi="DIN Next LT Pro Light"/>
          <w:b/>
          <w:i/>
        </w:rPr>
        <w:t xml:space="preserve"> </w:t>
      </w:r>
      <w:r w:rsidR="009D048F">
        <w:rPr>
          <w:rFonts w:ascii="DIN Next LT Pro Light" w:hAnsi="DIN Next LT Pro Light"/>
          <w:b/>
        </w:rPr>
        <w:t>mit der Aiguille d’</w:t>
      </w:r>
      <w:r w:rsidR="00416D85">
        <w:rPr>
          <w:rFonts w:ascii="DIN Next LT Pro Light" w:hAnsi="DIN Next LT Pro Light"/>
          <w:b/>
        </w:rPr>
        <w:t>O</w:t>
      </w:r>
      <w:r w:rsidR="009D048F">
        <w:rPr>
          <w:rFonts w:ascii="DIN Next LT Pro Light" w:hAnsi="DIN Next LT Pro Light"/>
          <w:b/>
        </w:rPr>
        <w:t>r</w:t>
      </w:r>
      <w:r w:rsidR="001E310E">
        <w:rPr>
          <w:rFonts w:ascii="DIN Next LT Pro Light" w:hAnsi="DIN Next LT Pro Light"/>
          <w:b/>
        </w:rPr>
        <w:t>,</w:t>
      </w:r>
      <w:r w:rsidR="009D048F">
        <w:rPr>
          <w:rFonts w:ascii="DIN Next LT Pro Light" w:hAnsi="DIN Next LT Pro Light"/>
          <w:b/>
        </w:rPr>
        <w:t xml:space="preserve"> erweitert Greubel Forsey die Familie dieses Zeitmessers</w:t>
      </w:r>
      <w:r w:rsidR="001E310E">
        <w:rPr>
          <w:rFonts w:ascii="DIN Next LT Pro Light" w:hAnsi="DIN Next LT Pro Light"/>
          <w:b/>
        </w:rPr>
        <w:t xml:space="preserve"> mit der </w:t>
      </w:r>
      <w:r w:rsidR="009D048F">
        <w:rPr>
          <w:rFonts w:ascii="DIN Next LT Pro Light" w:hAnsi="DIN Next LT Pro Light"/>
          <w:b/>
        </w:rPr>
        <w:t>neue</w:t>
      </w:r>
      <w:r w:rsidR="001E310E">
        <w:rPr>
          <w:rFonts w:ascii="DIN Next LT Pro Light" w:hAnsi="DIN Next LT Pro Light"/>
          <w:b/>
        </w:rPr>
        <w:t>n</w:t>
      </w:r>
      <w:r w:rsidR="009D048F">
        <w:rPr>
          <w:rFonts w:ascii="DIN Next LT Pro Light" w:hAnsi="DIN Next LT Pro Light"/>
          <w:b/>
        </w:rPr>
        <w:t xml:space="preserve"> Tourbillon 24 Secondes Vision </w:t>
      </w:r>
      <w:r w:rsidR="001E310E">
        <w:rPr>
          <w:rFonts w:ascii="DIN Next LT Pro Light" w:hAnsi="DIN Next LT Pro Light"/>
          <w:b/>
        </w:rPr>
        <w:t xml:space="preserve">in </w:t>
      </w:r>
      <w:r w:rsidR="009D048F">
        <w:rPr>
          <w:rFonts w:ascii="DIN Next LT Pro Light" w:hAnsi="DIN Next LT Pro Light"/>
          <w:b/>
        </w:rPr>
        <w:t>Platin mit „Salmon“-Zifferblatt</w:t>
      </w:r>
      <w:r w:rsidR="001E310E">
        <w:rPr>
          <w:rFonts w:ascii="DIN Next LT Pro Light" w:hAnsi="DIN Next LT Pro Light"/>
          <w:b/>
        </w:rPr>
        <w:t>.</w:t>
      </w:r>
      <w:r w:rsidR="009D048F">
        <w:rPr>
          <w:rFonts w:ascii="DIN Next LT Pro Light" w:hAnsi="DIN Next LT Pro Light"/>
          <w:b/>
        </w:rPr>
        <w:t xml:space="preserve"> </w:t>
      </w:r>
      <w:r w:rsidR="001E310E">
        <w:rPr>
          <w:rFonts w:ascii="DIN Next LT Pro Light" w:hAnsi="DIN Next LT Pro Light"/>
          <w:b/>
        </w:rPr>
        <w:t>Dieser Modellvariante werden n</w:t>
      </w:r>
      <w:r w:rsidR="009D048F">
        <w:rPr>
          <w:rFonts w:ascii="DIN Next LT Pro Light" w:hAnsi="DIN Next LT Pro Light"/>
          <w:b/>
        </w:rPr>
        <w:t xml:space="preserve">och drei weitere Zifferblattversionen folgen. </w:t>
      </w:r>
      <w:r w:rsidR="009D048F">
        <w:rPr>
          <w:rFonts w:ascii="DIN Next LT Pro Light" w:hAnsi="DIN Next LT Pro Light"/>
        </w:rPr>
        <w:br/>
      </w:r>
    </w:p>
    <w:p w:rsidR="00A97110" w:rsidRPr="00A93D42" w:rsidRDefault="009D048F" w:rsidP="009D048F">
      <w:pPr>
        <w:spacing w:after="0" w:line="240" w:lineRule="auto"/>
        <w:rPr>
          <w:rFonts w:ascii="DIN Next LT Pro Light" w:hAnsi="DIN Next LT Pro Light"/>
        </w:rPr>
      </w:pPr>
      <w:r>
        <w:rPr>
          <w:rFonts w:ascii="DIN Next LT Pro Light" w:hAnsi="DIN Next LT Pro Light"/>
        </w:rPr>
        <w:t xml:space="preserve">Bei der Realisierung der </w:t>
      </w:r>
      <w:r w:rsidR="00B11355">
        <w:rPr>
          <w:rFonts w:ascii="DIN Next LT Pro Light" w:hAnsi="DIN Next LT Pro Light"/>
        </w:rPr>
        <w:t>Tourbillon 24 Secondes Vision</w:t>
      </w:r>
      <w:r>
        <w:rPr>
          <w:rFonts w:ascii="DIN Next LT Pro Light" w:hAnsi="DIN Next LT Pro Light"/>
        </w:rPr>
        <w:t xml:space="preserve"> standen Robert Greubel und Stephen Forsey vor einer schwierigen Frage: Wie lässt sich ausreichend Raum für den Mechanismus de</w:t>
      </w:r>
      <w:r w:rsidR="00BA4CFB">
        <w:rPr>
          <w:rFonts w:ascii="DIN Next LT Pro Light" w:hAnsi="DIN Next LT Pro Light"/>
        </w:rPr>
        <w:t>r</w:t>
      </w:r>
      <w:r>
        <w:rPr>
          <w:rFonts w:ascii="DIN Next LT Pro Light" w:hAnsi="DIN Next LT Pro Light"/>
        </w:rPr>
        <w:t xml:space="preserve"> </w:t>
      </w:r>
      <w:r w:rsidR="00B11355">
        <w:rPr>
          <w:rFonts w:ascii="DIN Next LT Pro Light" w:hAnsi="DIN Next LT Pro Light"/>
        </w:rPr>
        <w:t>Tourbillon 24 Secondes</w:t>
      </w:r>
      <w:r>
        <w:rPr>
          <w:rFonts w:ascii="DIN Next LT Pro Light" w:hAnsi="DIN Next LT Pro Light"/>
        </w:rPr>
        <w:t xml:space="preserve"> schaffen, ohne dass die Linienführung des Zeitmessers Feinheit und </w:t>
      </w:r>
      <w:r w:rsidR="00AA2C05">
        <w:rPr>
          <w:rFonts w:ascii="DIN Next LT Pro Light" w:hAnsi="DIN Next LT Pro Light"/>
        </w:rPr>
        <w:t>Reinheit</w:t>
      </w:r>
      <w:r>
        <w:rPr>
          <w:rFonts w:ascii="DIN Next LT Pro Light" w:hAnsi="DIN Next LT Pro Light"/>
        </w:rPr>
        <w:t xml:space="preserve"> einbüßt? Mit anderen Worten: Wie lassen sich Komplexität und Einfachheit miteinander in Einklang bringen? Die Lösung bestand darin, dem Gehäuse eine kleine vertikale Asymmetrie zu verleihen. So wurde der Boden des Zeitmessers mit einem </w:t>
      </w:r>
      <w:r w:rsidR="00AA2C05">
        <w:rPr>
          <w:rFonts w:ascii="DIN Next LT Pro Light" w:hAnsi="DIN Next LT Pro Light"/>
        </w:rPr>
        <w:t>Gewölbe aus</w:t>
      </w:r>
      <w:r>
        <w:rPr>
          <w:rFonts w:ascii="DIN Next LT Pro Light" w:hAnsi="DIN Next LT Pro Light"/>
        </w:rPr>
        <w:t xml:space="preserve"> Saphirglas versehen. Damit gelang es</w:t>
      </w:r>
      <w:r w:rsidR="00C37D59">
        <w:rPr>
          <w:rFonts w:ascii="DIN Next LT Pro Light" w:hAnsi="DIN Next LT Pro Light"/>
        </w:rPr>
        <w:t xml:space="preserve"> den Uhrmachern</w:t>
      </w:r>
      <w:r>
        <w:rPr>
          <w:rFonts w:ascii="DIN Next LT Pro Light" w:hAnsi="DIN Next LT Pro Light"/>
        </w:rPr>
        <w:t>, den nötigen Raum für den Tourbillon-Mechanismus und so wiederum eine perfekte Alch</w:t>
      </w:r>
      <w:r w:rsidR="00BA4CFB">
        <w:rPr>
          <w:rFonts w:ascii="DIN Next LT Pro Light" w:hAnsi="DIN Next LT Pro Light"/>
        </w:rPr>
        <w:t>e</w:t>
      </w:r>
      <w:r>
        <w:rPr>
          <w:rFonts w:ascii="DIN Next LT Pro Light" w:hAnsi="DIN Next LT Pro Light"/>
        </w:rPr>
        <w:t>mie zwischen technischer Leistungsstärke und Ergonomie zu schaffen. Dies ist jedoch nicht die einzige Funktion des gewölbten Saphirglases. Es fängt darüber hinaus das Licht ein</w:t>
      </w:r>
      <w:r w:rsidR="007771CF">
        <w:rPr>
          <w:rFonts w:ascii="DIN Next LT Pro Light" w:hAnsi="DIN Next LT Pro Light"/>
        </w:rPr>
        <w:t>,</w:t>
      </w:r>
      <w:r>
        <w:rPr>
          <w:rFonts w:ascii="DIN Next LT Pro Light" w:hAnsi="DIN Next LT Pro Light"/>
        </w:rPr>
        <w:t xml:space="preserve"> lenkt es in</w:t>
      </w:r>
      <w:r w:rsidR="007771CF">
        <w:rPr>
          <w:rFonts w:ascii="DIN Next LT Pro Light" w:hAnsi="DIN Next LT Pro Light"/>
        </w:rPr>
        <w:t xml:space="preserve"> das </w:t>
      </w:r>
      <w:r>
        <w:rPr>
          <w:rFonts w:ascii="DIN Next LT Pro Light" w:hAnsi="DIN Next LT Pro Light"/>
        </w:rPr>
        <w:t>Innere des Zeitmessers</w:t>
      </w:r>
      <w:r w:rsidR="007771CF">
        <w:rPr>
          <w:rFonts w:ascii="DIN Next LT Pro Light" w:hAnsi="DIN Next LT Pro Light"/>
        </w:rPr>
        <w:t xml:space="preserve"> und durchflutet </w:t>
      </w:r>
      <w:r>
        <w:rPr>
          <w:rFonts w:ascii="DIN Next LT Pro Light" w:hAnsi="DIN Next LT Pro Light"/>
        </w:rPr>
        <w:t xml:space="preserve">das Tourbillon </w:t>
      </w:r>
      <w:r w:rsidR="00BA4CFB">
        <w:rPr>
          <w:rFonts w:ascii="DIN Next LT Pro Light" w:hAnsi="DIN Next LT Pro Light"/>
        </w:rPr>
        <w:t xml:space="preserve">mit </w:t>
      </w:r>
      <w:r>
        <w:rPr>
          <w:rFonts w:ascii="DIN Next LT Pro Light" w:hAnsi="DIN Next LT Pro Light"/>
        </w:rPr>
        <w:t>Licht</w:t>
      </w:r>
      <w:r w:rsidR="007771CF">
        <w:rPr>
          <w:rFonts w:ascii="DIN Next LT Pro Light" w:hAnsi="DIN Next LT Pro Light"/>
        </w:rPr>
        <w:t>.</w:t>
      </w:r>
    </w:p>
    <w:p w:rsidR="009D048F" w:rsidRPr="00A93D42" w:rsidRDefault="009D048F" w:rsidP="009D048F">
      <w:pPr>
        <w:spacing w:after="0" w:line="240" w:lineRule="auto"/>
        <w:rPr>
          <w:rFonts w:ascii="DIN Next LT Pro Light" w:hAnsi="DIN Next LT Pro Light"/>
        </w:rPr>
      </w:pPr>
    </w:p>
    <w:p w:rsidR="00E06AD4" w:rsidRPr="00A93D42" w:rsidRDefault="00A97110" w:rsidP="009D048F">
      <w:pPr>
        <w:spacing w:after="0" w:line="240" w:lineRule="auto"/>
        <w:rPr>
          <w:rFonts w:ascii="DIN Next LT Pro Light" w:hAnsi="DIN Next LT Pro Light"/>
        </w:rPr>
      </w:pPr>
      <w:r>
        <w:rPr>
          <w:rFonts w:ascii="DIN Next LT Pro Light" w:hAnsi="DIN Next LT Pro Light"/>
        </w:rPr>
        <w:t xml:space="preserve">Zu den markantesten Elementen dieses Zeitmessers zählen die beiden gewölbten Tourbillon-Brücken, deren Oberfläche sorgfältig von Hand poliert ist. </w:t>
      </w:r>
      <w:r w:rsidR="007771CF">
        <w:rPr>
          <w:rFonts w:ascii="DIN Next LT Pro Light" w:hAnsi="DIN Next LT Pro Light"/>
        </w:rPr>
        <w:t xml:space="preserve">Da eine </w:t>
      </w:r>
      <w:r>
        <w:rPr>
          <w:rFonts w:ascii="DIN Next LT Pro Light" w:hAnsi="DIN Next LT Pro Light"/>
        </w:rPr>
        <w:t xml:space="preserve">derart perfekt symmetrische Finissierung dieser dreidimensional gestalteten Brücken </w:t>
      </w:r>
      <w:r w:rsidR="007771CF">
        <w:rPr>
          <w:rFonts w:ascii="DIN Next LT Pro Light" w:hAnsi="DIN Next LT Pro Light"/>
        </w:rPr>
        <w:t xml:space="preserve">einer </w:t>
      </w:r>
      <w:r>
        <w:rPr>
          <w:rFonts w:ascii="DIN Next LT Pro Light" w:hAnsi="DIN Next LT Pro Light"/>
        </w:rPr>
        <w:t>wahren Meisterleistung gleich</w:t>
      </w:r>
      <w:r w:rsidR="007771CF">
        <w:rPr>
          <w:rFonts w:ascii="DIN Next LT Pro Light" w:hAnsi="DIN Next LT Pro Light"/>
        </w:rPr>
        <w:t xml:space="preserve">kommt, </w:t>
      </w:r>
      <w:r>
        <w:rPr>
          <w:rFonts w:ascii="DIN Next LT Pro Light" w:hAnsi="DIN Next LT Pro Light"/>
        </w:rPr>
        <w:t xml:space="preserve">trägt jede Brücke einen dezenten Verweis auf den Kunsthandwerker, der sie gestaltet hat. </w:t>
      </w:r>
      <w:r w:rsidR="00BA4CFB">
        <w:rPr>
          <w:rFonts w:ascii="DIN Next LT Pro Light" w:hAnsi="DIN Next LT Pro Light"/>
        </w:rPr>
        <w:t xml:space="preserve">So werden </w:t>
      </w:r>
      <w:r>
        <w:rPr>
          <w:rFonts w:ascii="DIN Next LT Pro Light" w:hAnsi="DIN Next LT Pro Light"/>
        </w:rPr>
        <w:t xml:space="preserve">die herausragenden uhrmacherischen Fertigkeiten </w:t>
      </w:r>
      <w:r w:rsidR="00BA4CFB">
        <w:rPr>
          <w:rFonts w:ascii="DIN Next LT Pro Light" w:hAnsi="DIN Next LT Pro Light"/>
        </w:rPr>
        <w:t>gewürdigt</w:t>
      </w:r>
      <w:r>
        <w:rPr>
          <w:rFonts w:ascii="DIN Next LT Pro Light" w:hAnsi="DIN Next LT Pro Light"/>
        </w:rPr>
        <w:t xml:space="preserve">. </w:t>
      </w:r>
      <w:r w:rsidR="007771CF">
        <w:rPr>
          <w:rFonts w:ascii="DIN Next LT Pro Light" w:hAnsi="DIN Next LT Pro Light"/>
        </w:rPr>
        <w:t xml:space="preserve">Selbstverständlich </w:t>
      </w:r>
      <w:r>
        <w:rPr>
          <w:rFonts w:ascii="DIN Next LT Pro Light" w:hAnsi="DIN Next LT Pro Light"/>
        </w:rPr>
        <w:t>sind alle 2</w:t>
      </w:r>
      <w:r w:rsidR="00B11355">
        <w:rPr>
          <w:rFonts w:ascii="DIN Next LT Pro Light" w:hAnsi="DIN Next LT Pro Light"/>
        </w:rPr>
        <w:t>93</w:t>
      </w:r>
      <w:r>
        <w:rPr>
          <w:rFonts w:ascii="DIN Next LT Pro Light" w:hAnsi="DIN Next LT Pro Light"/>
        </w:rPr>
        <w:t xml:space="preserve"> Bauteile des Uhrwerks</w:t>
      </w:r>
      <w:r w:rsidR="007771CF">
        <w:rPr>
          <w:rFonts w:ascii="DIN Next LT Pro Light" w:hAnsi="DIN Next LT Pro Light"/>
        </w:rPr>
        <w:t xml:space="preserve">, </w:t>
      </w:r>
      <w:r>
        <w:rPr>
          <w:rFonts w:ascii="DIN Next LT Pro Light" w:hAnsi="DIN Next LT Pro Light"/>
        </w:rPr>
        <w:t>ob sichtbar oder nicht</w:t>
      </w:r>
      <w:r w:rsidR="007771CF">
        <w:rPr>
          <w:rFonts w:ascii="DIN Next LT Pro Light" w:hAnsi="DIN Next LT Pro Light"/>
        </w:rPr>
        <w:t>,</w:t>
      </w:r>
      <w:r>
        <w:rPr>
          <w:rFonts w:ascii="DIN Next LT Pro Light" w:hAnsi="DIN Next LT Pro Light"/>
        </w:rPr>
        <w:t xml:space="preserve"> nach den derzeit höchsten Maßstäben von Hand verziert.</w:t>
      </w:r>
    </w:p>
    <w:p w:rsidR="00E06AD4" w:rsidRPr="00A93D42" w:rsidRDefault="00E06AD4" w:rsidP="009D048F">
      <w:pPr>
        <w:spacing w:after="0" w:line="240" w:lineRule="auto"/>
        <w:rPr>
          <w:rFonts w:ascii="DIN Next LT Pro Light" w:hAnsi="DIN Next LT Pro Light"/>
        </w:rPr>
      </w:pPr>
    </w:p>
    <w:p w:rsidR="0002081D" w:rsidRPr="00A93D42" w:rsidRDefault="00A97110" w:rsidP="009D048F">
      <w:pPr>
        <w:spacing w:after="0" w:line="240" w:lineRule="auto"/>
        <w:rPr>
          <w:rFonts w:ascii="DIN Next LT Pro Light" w:hAnsi="DIN Next LT Pro Light"/>
        </w:rPr>
      </w:pPr>
      <w:r>
        <w:rPr>
          <w:rFonts w:ascii="DIN Next LT Pro Light" w:hAnsi="DIN Next LT Pro Light"/>
        </w:rPr>
        <w:t xml:space="preserve">Der Zeitmesser besitzt ein Zifferblatt aus </w:t>
      </w:r>
      <w:r w:rsidR="00B11355">
        <w:rPr>
          <w:rFonts w:ascii="DIN Next LT Pro Light" w:hAnsi="DIN Next LT Pro Light"/>
        </w:rPr>
        <w:t xml:space="preserve">5N-beschichtetem </w:t>
      </w:r>
      <w:r w:rsidR="00B11355" w:rsidRPr="00B11355">
        <w:rPr>
          <w:rFonts w:ascii="DIN Next LT Pro Light" w:hAnsi="DIN Next LT Pro Light"/>
        </w:rPr>
        <w:t>Weißgold</w:t>
      </w:r>
      <w:r>
        <w:rPr>
          <w:rFonts w:ascii="DIN Next LT Pro Light" w:hAnsi="DIN Next LT Pro Light"/>
        </w:rPr>
        <w:t>. Die Zeiger für die Stunden, die Minuten und die kleine Sekunde sind aus poliertem gebläutem Stahl gefertigt, während d</w:t>
      </w:r>
      <w:r w:rsidR="00C324CF">
        <w:rPr>
          <w:rFonts w:ascii="DIN Next LT Pro Light" w:hAnsi="DIN Next LT Pro Light"/>
        </w:rPr>
        <w:t>ie</w:t>
      </w:r>
      <w:r>
        <w:rPr>
          <w:rFonts w:ascii="DIN Next LT Pro Light" w:hAnsi="DIN Next LT Pro Light"/>
        </w:rPr>
        <w:t xml:space="preserve"> </w:t>
      </w:r>
      <w:r w:rsidR="00C324CF">
        <w:rPr>
          <w:rFonts w:ascii="DIN Next LT Pro Light" w:hAnsi="DIN Next LT Pro Light"/>
        </w:rPr>
        <w:t>Indexe</w:t>
      </w:r>
      <w:r>
        <w:rPr>
          <w:rFonts w:ascii="DIN Next LT Pro Light" w:hAnsi="DIN Next LT Pro Light"/>
        </w:rPr>
        <w:t xml:space="preserve"> mit einem Gran</w:t>
      </w:r>
      <w:r w:rsidR="00C324CF">
        <w:rPr>
          <w:rFonts w:ascii="DIN Next LT Pro Light" w:hAnsi="DIN Next LT Pro Light"/>
        </w:rPr>
        <w:t>d-Feu-Champlevé-Email versehen sind</w:t>
      </w:r>
      <w:r>
        <w:rPr>
          <w:rFonts w:ascii="DIN Next LT Pro Light" w:hAnsi="DIN Next LT Pro Light"/>
        </w:rPr>
        <w:t>.</w:t>
      </w:r>
    </w:p>
    <w:p w:rsidR="00A97110" w:rsidRPr="00A93D42" w:rsidRDefault="00A97110" w:rsidP="009D048F">
      <w:pPr>
        <w:spacing w:after="0" w:line="240" w:lineRule="auto"/>
        <w:rPr>
          <w:rFonts w:ascii="DIN Next LT Pro Light" w:hAnsi="DIN Next LT Pro Light"/>
        </w:rPr>
      </w:pPr>
    </w:p>
    <w:p w:rsidR="009D048F" w:rsidRPr="00A93D42" w:rsidRDefault="00B11355" w:rsidP="009D048F">
      <w:pPr>
        <w:spacing w:after="0" w:line="240" w:lineRule="auto"/>
        <w:rPr>
          <w:rFonts w:ascii="DIN Next LT Pro Light" w:hAnsi="DIN Next LT Pro Light"/>
        </w:rPr>
      </w:pPr>
      <w:r>
        <w:rPr>
          <w:rFonts w:ascii="DIN Next LT Pro Light" w:hAnsi="DIN Next LT Pro Light"/>
        </w:rPr>
        <w:t xml:space="preserve">Die </w:t>
      </w:r>
      <w:r w:rsidR="009D048F">
        <w:rPr>
          <w:rFonts w:ascii="DIN Next LT Pro Light" w:hAnsi="DIN Next LT Pro Light"/>
        </w:rPr>
        <w:t xml:space="preserve">Tourbillon 24 Secondes Vision in Platin mit „Salmon“-Zifferblatt ist das erste Modell einer </w:t>
      </w:r>
      <w:r>
        <w:rPr>
          <w:rFonts w:ascii="DIN Next LT Pro Light" w:hAnsi="DIN Next LT Pro Light"/>
        </w:rPr>
        <w:t>Auflage</w:t>
      </w:r>
      <w:r w:rsidR="009D048F">
        <w:rPr>
          <w:rFonts w:ascii="DIN Next LT Pro Light" w:hAnsi="DIN Next LT Pro Light"/>
        </w:rPr>
        <w:t>, die insgesamt</w:t>
      </w:r>
      <w:r w:rsidR="00BA4CFB">
        <w:rPr>
          <w:rFonts w:ascii="DIN Next LT Pro Light" w:hAnsi="DIN Next LT Pro Light"/>
        </w:rPr>
        <w:t xml:space="preserve"> vier</w:t>
      </w:r>
      <w:r w:rsidR="009D048F">
        <w:rPr>
          <w:rFonts w:ascii="DIN Next LT Pro Light" w:hAnsi="DIN Next LT Pro Light"/>
        </w:rPr>
        <w:t xml:space="preserve"> </w:t>
      </w:r>
      <w:r w:rsidR="007771CF">
        <w:rPr>
          <w:rFonts w:ascii="DIN Next LT Pro Light" w:hAnsi="DIN Next LT Pro Light"/>
        </w:rPr>
        <w:t xml:space="preserve">unterschiedliche </w:t>
      </w:r>
      <w:r w:rsidR="009D048F">
        <w:rPr>
          <w:rFonts w:ascii="DIN Next LT Pro Light" w:hAnsi="DIN Next LT Pro Light"/>
        </w:rPr>
        <w:t xml:space="preserve">Zeitmesser umfassen wird. Die drei </w:t>
      </w:r>
      <w:r w:rsidR="00BA4CFB">
        <w:rPr>
          <w:rFonts w:ascii="DIN Next LT Pro Light" w:hAnsi="DIN Next LT Pro Light"/>
        </w:rPr>
        <w:t>f</w:t>
      </w:r>
      <w:r w:rsidR="007771CF">
        <w:rPr>
          <w:rFonts w:ascii="DIN Next LT Pro Light" w:hAnsi="DIN Next LT Pro Light"/>
        </w:rPr>
        <w:t xml:space="preserve">olgenden </w:t>
      </w:r>
      <w:r w:rsidR="009D048F">
        <w:rPr>
          <w:rFonts w:ascii="DIN Next LT Pro Light" w:hAnsi="DIN Next LT Pro Light"/>
        </w:rPr>
        <w:t xml:space="preserve">werden ebenfalls aus Platin </w:t>
      </w:r>
      <w:r w:rsidR="007771CF">
        <w:rPr>
          <w:rFonts w:ascii="DIN Next LT Pro Light" w:hAnsi="DIN Next LT Pro Light"/>
        </w:rPr>
        <w:t xml:space="preserve">sein – eine </w:t>
      </w:r>
      <w:r w:rsidR="009D048F">
        <w:rPr>
          <w:rFonts w:ascii="DIN Next LT Pro Light" w:hAnsi="DIN Next LT Pro Light"/>
        </w:rPr>
        <w:t>Premiere für Greubel Forsey, d</w:t>
      </w:r>
      <w:r w:rsidR="007771CF">
        <w:rPr>
          <w:rFonts w:ascii="DIN Next LT Pro Light" w:hAnsi="DIN Next LT Pro Light"/>
        </w:rPr>
        <w:t xml:space="preserve">ie bisher </w:t>
      </w:r>
      <w:r w:rsidR="009D048F">
        <w:rPr>
          <w:rFonts w:ascii="DIN Next LT Pro Light" w:hAnsi="DIN Next LT Pro Light"/>
        </w:rPr>
        <w:t xml:space="preserve">pro </w:t>
      </w:r>
      <w:r w:rsidR="00BA4CFB">
        <w:rPr>
          <w:rFonts w:ascii="DIN Next LT Pro Light" w:hAnsi="DIN Next LT Pro Light"/>
        </w:rPr>
        <w:t>Modell</w:t>
      </w:r>
      <w:r w:rsidR="009D048F">
        <w:rPr>
          <w:rFonts w:ascii="DIN Next LT Pro Light" w:hAnsi="DIN Next LT Pro Light"/>
        </w:rPr>
        <w:t xml:space="preserve"> immer nur eine einzige </w:t>
      </w:r>
      <w:r>
        <w:rPr>
          <w:rFonts w:ascii="DIN Next LT Pro Light" w:hAnsi="DIN Next LT Pro Light"/>
        </w:rPr>
        <w:t>Variante</w:t>
      </w:r>
      <w:r w:rsidR="009D048F">
        <w:rPr>
          <w:rFonts w:ascii="DIN Next LT Pro Light" w:hAnsi="DIN Next LT Pro Light"/>
        </w:rPr>
        <w:t xml:space="preserve"> </w:t>
      </w:r>
      <w:r>
        <w:rPr>
          <w:rFonts w:ascii="DIN Next LT Pro Light" w:hAnsi="DIN Next LT Pro Light"/>
        </w:rPr>
        <w:t xml:space="preserve">in Platin </w:t>
      </w:r>
      <w:r w:rsidR="009D048F">
        <w:rPr>
          <w:rFonts w:ascii="DIN Next LT Pro Light" w:hAnsi="DIN Next LT Pro Light"/>
        </w:rPr>
        <w:t>angeboten</w:t>
      </w:r>
      <w:r w:rsidR="007771CF">
        <w:rPr>
          <w:rFonts w:ascii="DIN Next LT Pro Light" w:hAnsi="DIN Next LT Pro Light"/>
        </w:rPr>
        <w:t xml:space="preserve"> haben</w:t>
      </w:r>
      <w:r w:rsidR="009D048F">
        <w:rPr>
          <w:rFonts w:ascii="DIN Next LT Pro Light" w:hAnsi="DIN Next LT Pro Light"/>
        </w:rPr>
        <w:t xml:space="preserve">. </w:t>
      </w:r>
    </w:p>
    <w:p w:rsidR="00E06AD4" w:rsidRDefault="00E06AD4" w:rsidP="009D048F">
      <w:pPr>
        <w:spacing w:after="0" w:line="240" w:lineRule="auto"/>
        <w:rPr>
          <w:rFonts w:ascii="DIN Next LT Pro Light" w:hAnsi="DIN Next LT Pro Light"/>
        </w:rPr>
      </w:pPr>
    </w:p>
    <w:p w:rsidR="006E588E" w:rsidRDefault="007771CF" w:rsidP="009D048F">
      <w:pPr>
        <w:spacing w:after="0" w:line="240" w:lineRule="auto"/>
        <w:rPr>
          <w:rFonts w:ascii="DIN Next LT Pro Light" w:hAnsi="DIN Next LT Pro Light"/>
          <w:lang w:val="de-CH"/>
        </w:rPr>
      </w:pPr>
      <w:r>
        <w:rPr>
          <w:rFonts w:ascii="DIN Next LT Pro Light" w:hAnsi="DIN Next LT Pro Light"/>
          <w:lang w:val="de-CH"/>
        </w:rPr>
        <w:t xml:space="preserve">Von der </w:t>
      </w:r>
      <w:r w:rsidR="006E588E" w:rsidRPr="006E588E">
        <w:rPr>
          <w:rFonts w:ascii="DIN Next LT Pro Light" w:hAnsi="DIN Next LT Pro Light"/>
          <w:lang w:val="de-CH"/>
        </w:rPr>
        <w:t xml:space="preserve">Tourbillon 24 Secondes Vision in Platin </w:t>
      </w:r>
      <w:r>
        <w:rPr>
          <w:rFonts w:ascii="DIN Next LT Pro Light" w:hAnsi="DIN Next LT Pro Light"/>
          <w:lang w:val="de-CH"/>
        </w:rPr>
        <w:t xml:space="preserve">mit </w:t>
      </w:r>
      <w:r w:rsidR="00BA4CFB" w:rsidRPr="00BA4CFB">
        <w:rPr>
          <w:rFonts w:ascii="DIN Next LT Pro Light" w:hAnsi="DIN Next LT Pro Light"/>
        </w:rPr>
        <w:t>„Salmon“-</w:t>
      </w:r>
      <w:r w:rsidR="00BA4CFB" w:rsidRPr="00BA4CFB">
        <w:rPr>
          <w:rFonts w:ascii="DIN Next LT Pro Light" w:hAnsi="DIN Next LT Pro Light"/>
          <w:lang w:val="de-CH"/>
        </w:rPr>
        <w:t xml:space="preserve"> </w:t>
      </w:r>
      <w:r w:rsidRPr="00BA4CFB">
        <w:rPr>
          <w:rFonts w:ascii="DIN Next LT Pro Light" w:hAnsi="DIN Next LT Pro Light"/>
          <w:lang w:val="de-CH"/>
        </w:rPr>
        <w:t>Zifferblatt</w:t>
      </w:r>
      <w:r>
        <w:rPr>
          <w:rFonts w:ascii="DIN Next LT Pro Light" w:hAnsi="DIN Next LT Pro Light"/>
          <w:lang w:val="de-CH"/>
        </w:rPr>
        <w:t xml:space="preserve"> </w:t>
      </w:r>
      <w:r w:rsidR="006E588E" w:rsidRPr="006E588E">
        <w:rPr>
          <w:rFonts w:ascii="DIN Next LT Pro Light" w:hAnsi="DIN Next LT Pro Light"/>
          <w:lang w:val="de-CH"/>
        </w:rPr>
        <w:t>w</w:t>
      </w:r>
      <w:r>
        <w:rPr>
          <w:rFonts w:ascii="DIN Next LT Pro Light" w:hAnsi="DIN Next LT Pro Light"/>
          <w:lang w:val="de-CH"/>
        </w:rPr>
        <w:t xml:space="preserve">erden nur </w:t>
      </w:r>
      <w:r w:rsidR="006E588E" w:rsidRPr="006E588E">
        <w:rPr>
          <w:rFonts w:ascii="DIN Next LT Pro Light" w:hAnsi="DIN Next LT Pro Light"/>
          <w:lang w:val="de-CH"/>
        </w:rPr>
        <w:t xml:space="preserve">wenige </w:t>
      </w:r>
      <w:r w:rsidR="006E588E">
        <w:rPr>
          <w:rFonts w:ascii="DIN Next LT Pro Light" w:hAnsi="DIN Next LT Pro Light"/>
          <w:lang w:val="de-CH"/>
        </w:rPr>
        <w:t xml:space="preserve">Exemplare pro Jahr realisiert. </w:t>
      </w:r>
    </w:p>
    <w:p w:rsidR="009E7399" w:rsidRDefault="009E7399" w:rsidP="009D048F">
      <w:pPr>
        <w:spacing w:after="0" w:line="240" w:lineRule="auto"/>
        <w:rPr>
          <w:rFonts w:ascii="DIN Next LT Pro Light" w:hAnsi="DIN Next LT Pro Light"/>
          <w:lang w:val="de-CH"/>
        </w:rPr>
      </w:pPr>
    </w:p>
    <w:p w:rsidR="009E7399" w:rsidRPr="009E7399" w:rsidRDefault="009E7399" w:rsidP="009D048F">
      <w:pPr>
        <w:spacing w:after="0" w:line="240" w:lineRule="auto"/>
        <w:rPr>
          <w:rFonts w:ascii="DIN Next LT Pro Light" w:hAnsi="DIN Next LT Pro Light"/>
          <w:color w:val="808080" w:themeColor="background1" w:themeShade="80"/>
          <w:sz w:val="20"/>
          <w:szCs w:val="20"/>
          <w:lang w:val="de-CH"/>
        </w:rPr>
      </w:pPr>
      <w:r w:rsidRPr="009E7399">
        <w:rPr>
          <w:rFonts w:ascii="DIN Next LT Pro Light" w:hAnsi="DIN Next LT Pro Light"/>
          <w:color w:val="808080" w:themeColor="background1" w:themeShade="80"/>
          <w:sz w:val="20"/>
          <w:szCs w:val="20"/>
          <w:lang w:val="de-CH"/>
        </w:rPr>
        <w:t>Weitere Presseinformationen:</w:t>
      </w:r>
    </w:p>
    <w:p w:rsidR="009E7399" w:rsidRDefault="009E7399" w:rsidP="009D048F">
      <w:pPr>
        <w:spacing w:after="0" w:line="240" w:lineRule="auto"/>
        <w:rPr>
          <w:rFonts w:ascii="DIN Next LT Pro Light" w:hAnsi="DIN Next LT Pro Light"/>
          <w:color w:val="808080" w:themeColor="background1" w:themeShade="80"/>
          <w:sz w:val="20"/>
          <w:szCs w:val="20"/>
          <w:lang w:val="de-CH"/>
        </w:rPr>
      </w:pPr>
      <w:r w:rsidRPr="009E7399">
        <w:rPr>
          <w:rFonts w:ascii="DIN Next LT Pro Light" w:hAnsi="DIN Next LT Pro Light"/>
          <w:color w:val="808080" w:themeColor="background1" w:themeShade="80"/>
          <w:sz w:val="20"/>
          <w:szCs w:val="20"/>
          <w:lang w:val="de-CH"/>
        </w:rPr>
        <w:t xml:space="preserve">WODAY COMMUNICATION – E-Mail: </w:t>
      </w:r>
      <w:hyperlink r:id="rId4" w:history="1">
        <w:r w:rsidRPr="00A07B10">
          <w:rPr>
            <w:rStyle w:val="Hyperlink"/>
            <w:rFonts w:ascii="DIN Next LT Pro Light" w:hAnsi="DIN Next LT Pro Light"/>
            <w:color w:val="023160" w:themeColor="hyperlink" w:themeShade="80"/>
            <w:sz w:val="20"/>
            <w:szCs w:val="20"/>
            <w:lang w:val="de-CH"/>
          </w:rPr>
          <w:t>pr@woday-communication.de</w:t>
        </w:r>
      </w:hyperlink>
    </w:p>
    <w:p w:rsidR="009E7399" w:rsidRPr="009E7399" w:rsidRDefault="009E7399" w:rsidP="009D048F">
      <w:pPr>
        <w:spacing w:after="0" w:line="240" w:lineRule="auto"/>
        <w:rPr>
          <w:rFonts w:ascii="DIN Next LT Pro Light" w:hAnsi="DIN Next LT Pro Light"/>
          <w:color w:val="808080" w:themeColor="background1" w:themeShade="80"/>
          <w:sz w:val="20"/>
          <w:szCs w:val="20"/>
          <w:lang w:val="de-CH"/>
        </w:rPr>
      </w:pPr>
      <w:r>
        <w:rPr>
          <w:rFonts w:ascii="DIN Next LT Pro Light" w:hAnsi="DIN Next LT Pro Light"/>
          <w:color w:val="808080" w:themeColor="background1" w:themeShade="80"/>
          <w:sz w:val="20"/>
          <w:szCs w:val="20"/>
          <w:lang w:val="de-CH"/>
        </w:rPr>
        <w:t>Telefon: 04776 – 888 9627 oder 02236 – 70 23</w:t>
      </w:r>
      <w:bookmarkStart w:id="0" w:name="_GoBack"/>
      <w:bookmarkEnd w:id="0"/>
      <w:r>
        <w:rPr>
          <w:rFonts w:ascii="DIN Next LT Pro Light" w:hAnsi="DIN Next LT Pro Light"/>
          <w:color w:val="808080" w:themeColor="background1" w:themeShade="80"/>
          <w:sz w:val="20"/>
          <w:szCs w:val="20"/>
          <w:lang w:val="de-CH"/>
        </w:rPr>
        <w:t xml:space="preserve"> 603</w:t>
      </w:r>
    </w:p>
    <w:sectPr w:rsidR="009E7399" w:rsidRPr="009E73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Next LT Pro Light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D4"/>
    <w:rsid w:val="00000816"/>
    <w:rsid w:val="0002081D"/>
    <w:rsid w:val="0008433D"/>
    <w:rsid w:val="000A7B6A"/>
    <w:rsid w:val="00187631"/>
    <w:rsid w:val="00196976"/>
    <w:rsid w:val="001A703E"/>
    <w:rsid w:val="001E05A7"/>
    <w:rsid w:val="001E310E"/>
    <w:rsid w:val="00291EA4"/>
    <w:rsid w:val="002C0D01"/>
    <w:rsid w:val="00317BAB"/>
    <w:rsid w:val="003C43C6"/>
    <w:rsid w:val="00416D85"/>
    <w:rsid w:val="004357AF"/>
    <w:rsid w:val="004D25F1"/>
    <w:rsid w:val="004E75DD"/>
    <w:rsid w:val="005778F2"/>
    <w:rsid w:val="00600A75"/>
    <w:rsid w:val="006E588E"/>
    <w:rsid w:val="00720C39"/>
    <w:rsid w:val="007771CF"/>
    <w:rsid w:val="007C61DD"/>
    <w:rsid w:val="00804839"/>
    <w:rsid w:val="00881FF4"/>
    <w:rsid w:val="008A3663"/>
    <w:rsid w:val="00992594"/>
    <w:rsid w:val="009C632A"/>
    <w:rsid w:val="009D048F"/>
    <w:rsid w:val="009D3A01"/>
    <w:rsid w:val="009E7399"/>
    <w:rsid w:val="00A02681"/>
    <w:rsid w:val="00A93D42"/>
    <w:rsid w:val="00A97110"/>
    <w:rsid w:val="00AA2C05"/>
    <w:rsid w:val="00AF5457"/>
    <w:rsid w:val="00B11355"/>
    <w:rsid w:val="00BA4CFB"/>
    <w:rsid w:val="00C324CF"/>
    <w:rsid w:val="00C34952"/>
    <w:rsid w:val="00C37D59"/>
    <w:rsid w:val="00CC0D58"/>
    <w:rsid w:val="00D062EC"/>
    <w:rsid w:val="00E06AD4"/>
    <w:rsid w:val="00E46C54"/>
    <w:rsid w:val="00F6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B586B"/>
  <w15:docId w15:val="{6DFAF1EF-E326-4499-B3FA-CFF03A2F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de-DE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06A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925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594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E73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@woday-communication.d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Greubel Forsey SA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Nydegger</dc:creator>
  <cp:keywords/>
  <dc:description/>
  <cp:lastModifiedBy>Regina Woday</cp:lastModifiedBy>
  <cp:revision>2</cp:revision>
  <cp:lastPrinted>2016-10-18T09:26:00Z</cp:lastPrinted>
  <dcterms:created xsi:type="dcterms:W3CDTF">2016-11-10T16:16:00Z</dcterms:created>
  <dcterms:modified xsi:type="dcterms:W3CDTF">2016-11-10T16:16:00Z</dcterms:modified>
</cp:coreProperties>
</file>